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EA3FF6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EA3FF6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EA3FF6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</w:pPr>
            <w:r>
              <w:t>4003006551</w:t>
            </w:r>
          </w:p>
        </w:tc>
      </w:tr>
      <w:tr w:rsidR="002A07C7" w:rsidTr="00EA3FF6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EA3FF6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496B8C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496B8C" w:rsidRPr="00496B8C">
              <w:t xml:space="preserve">апрель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EA3FF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EA3FF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EA3FF6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EA3FF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EA3FF6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496B8C">
            <w:pPr>
              <w:pStyle w:val="ConsPlusNormal"/>
              <w:jc w:val="center"/>
            </w:pPr>
            <w:r>
              <w:t>1,6</w:t>
            </w:r>
            <w:r w:rsidR="00496B8C">
              <w:t>6989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EA3FF6">
            <w:pPr>
              <w:pStyle w:val="ConsPlusNormal"/>
              <w:jc w:val="center"/>
            </w:pPr>
            <w:r>
              <w:t>97,02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Company>DG Win&amp;Soft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dcterms:created xsi:type="dcterms:W3CDTF">2015-05-19T06:27:00Z</dcterms:created>
  <dcterms:modified xsi:type="dcterms:W3CDTF">2015-05-19T06:42:00Z</dcterms:modified>
</cp:coreProperties>
</file>